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C00000"/>
          <w:sz w:val="30"/>
          <w:szCs w:val="30"/>
          <w:u w:val="single"/>
          <w:lang w:eastAsia="zh-CN"/>
        </w:rPr>
      </w:pPr>
      <w:r>
        <w:rPr>
          <w:rFonts w:hint="eastAsia" w:ascii="楷体" w:hAnsi="楷体" w:eastAsia="楷体"/>
          <w:b/>
          <w:color w:val="C00000"/>
          <w:sz w:val="30"/>
          <w:szCs w:val="30"/>
          <w:u w:val="single"/>
          <w:lang w:eastAsia="zh-CN"/>
        </w:rPr>
        <w:t>四川大学.原子与分子物理研究所.高压科学与技术实验室</w:t>
      </w:r>
    </w:p>
    <w:p>
      <w:pPr>
        <w:jc w:val="center"/>
        <w:rPr>
          <w:rFonts w:hint="eastAsia" w:ascii="楷体" w:hAnsi="楷体" w:eastAsia="楷体"/>
          <w:b/>
          <w:sz w:val="44"/>
          <w:szCs w:val="44"/>
          <w:lang w:eastAsia="zh-CN"/>
        </w:rPr>
      </w:pPr>
      <w:r>
        <w:rPr>
          <w:rFonts w:hint="eastAsia" w:ascii="楷体" w:hAnsi="楷体" w:eastAsia="楷体"/>
          <w:b/>
          <w:sz w:val="44"/>
          <w:szCs w:val="44"/>
          <w:lang w:eastAsia="zh-CN"/>
        </w:rPr>
        <w:t>X射线衍射</w:t>
      </w:r>
      <w:r>
        <w:rPr>
          <w:rFonts w:ascii="楷体" w:hAnsi="楷体" w:eastAsia="楷体"/>
          <w:b/>
          <w:sz w:val="44"/>
          <w:szCs w:val="44"/>
          <w:lang w:eastAsia="zh-CN"/>
        </w:rPr>
        <w:t xml:space="preserve"> </w:t>
      </w:r>
      <w:r>
        <w:rPr>
          <w:rFonts w:hint="eastAsia" w:ascii="楷体" w:hAnsi="楷体" w:eastAsia="楷体"/>
          <w:b/>
          <w:i/>
          <w:color w:val="0070C0"/>
          <w:sz w:val="44"/>
          <w:szCs w:val="44"/>
          <w:lang w:eastAsia="zh-CN"/>
        </w:rPr>
        <w:t>LVP</w:t>
      </w:r>
      <w:r>
        <w:rPr>
          <w:rFonts w:ascii="楷体" w:hAnsi="楷体" w:eastAsia="楷体"/>
          <w:b/>
          <w:i/>
          <w:color w:val="0070C0"/>
          <w:sz w:val="44"/>
          <w:szCs w:val="44"/>
          <w:lang w:eastAsia="zh-CN"/>
        </w:rPr>
        <w:t xml:space="preserve"> </w:t>
      </w:r>
      <w:r>
        <w:rPr>
          <w:rFonts w:hint="eastAsia" w:ascii="楷体" w:hAnsi="楷体" w:eastAsia="楷体"/>
          <w:b/>
          <w:sz w:val="44"/>
          <w:szCs w:val="44"/>
          <w:lang w:eastAsia="zh-CN"/>
        </w:rPr>
        <w:t>实验申请表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1"/>
        <w:gridCol w:w="1753"/>
        <w:gridCol w:w="682"/>
        <w:gridCol w:w="1220"/>
        <w:gridCol w:w="210"/>
        <w:gridCol w:w="1007"/>
        <w:gridCol w:w="1112"/>
        <w:gridCol w:w="1324"/>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2361"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实验目的</w:t>
            </w:r>
          </w:p>
        </w:tc>
        <w:tc>
          <w:tcPr>
            <w:tcW w:w="7308" w:type="dxa"/>
            <w:gridSpan w:val="7"/>
            <w:noWrap w:val="0"/>
            <w:vAlign w:val="center"/>
          </w:tcPr>
          <w:p>
            <w:pPr>
              <w:keepNext w:val="0"/>
              <w:keepLines w:val="0"/>
              <w:widowControl/>
              <w:suppressLineNumbers w:val="0"/>
              <w:spacing w:before="0" w:beforeAutospacing="0" w:after="0" w:afterAutospacing="0"/>
              <w:ind w:left="0" w:right="0"/>
              <w:jc w:val="center"/>
              <w:rPr>
                <w:rFonts w:hint="default" w:ascii="楷体" w:hAnsi="楷体" w:eastAsia="楷体" w:cs="Times New Roman"/>
                <w:b/>
                <w:bCs/>
                <w:sz w:val="28"/>
                <w:szCs w:val="28"/>
                <w:lang w:val="en-US" w:eastAsia="zh-CN"/>
              </w:rPr>
            </w:pPr>
          </w:p>
        </w:tc>
        <w:tc>
          <w:tcPr>
            <w:tcW w:w="931" w:type="dxa"/>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2361"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申请人信息</w:t>
            </w:r>
          </w:p>
        </w:tc>
        <w:tc>
          <w:tcPr>
            <w:tcW w:w="1753"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姓名</w:t>
            </w:r>
          </w:p>
        </w:tc>
        <w:tc>
          <w:tcPr>
            <w:tcW w:w="2112"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p>
        </w:tc>
        <w:tc>
          <w:tcPr>
            <w:tcW w:w="2119"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导师</w:t>
            </w:r>
          </w:p>
        </w:tc>
        <w:tc>
          <w:tcPr>
            <w:tcW w:w="1324" w:type="dxa"/>
            <w:noWrap w:val="0"/>
            <w:vAlign w:val="center"/>
          </w:tcPr>
          <w:p>
            <w:pPr>
              <w:keepNext w:val="0"/>
              <w:keepLines w:val="0"/>
              <w:widowControl/>
              <w:suppressLineNumbers w:val="0"/>
              <w:spacing w:before="0" w:beforeAutospacing="0" w:after="0" w:afterAutospacing="0"/>
              <w:ind w:left="0" w:right="0"/>
              <w:jc w:val="center"/>
              <w:rPr>
                <w:rFonts w:hint="default" w:ascii="楷体" w:hAnsi="楷体" w:eastAsia="楷体" w:cs="Times New Roman"/>
                <w:b/>
                <w:sz w:val="28"/>
                <w:szCs w:val="28"/>
                <w:lang w:val="en-US" w:eastAsia="zh-CN"/>
              </w:rPr>
            </w:pPr>
          </w:p>
        </w:tc>
        <w:tc>
          <w:tcPr>
            <w:tcW w:w="931" w:type="dxa"/>
            <w:vMerge w:val="restart"/>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36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p>
        </w:tc>
        <w:tc>
          <w:tcPr>
            <w:tcW w:w="1753"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年级</w:t>
            </w:r>
          </w:p>
        </w:tc>
        <w:tc>
          <w:tcPr>
            <w:tcW w:w="2112"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p>
        </w:tc>
        <w:tc>
          <w:tcPr>
            <w:tcW w:w="2119"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r>
              <w:rPr>
                <w:rFonts w:hint="eastAsia" w:ascii="楷体" w:hAnsi="楷体" w:eastAsia="楷体" w:cs="Times New Roman"/>
                <w:sz w:val="21"/>
                <w:szCs w:val="21"/>
                <w:lang w:eastAsia="zh-CN"/>
              </w:rPr>
              <w:t>X射线已实验次数</w:t>
            </w:r>
          </w:p>
        </w:tc>
        <w:tc>
          <w:tcPr>
            <w:tcW w:w="1324" w:type="dxa"/>
            <w:noWrap w:val="0"/>
            <w:vAlign w:val="center"/>
          </w:tcPr>
          <w:p>
            <w:pPr>
              <w:keepNext w:val="0"/>
              <w:keepLines w:val="0"/>
              <w:widowControl/>
              <w:suppressLineNumbers w:val="0"/>
              <w:spacing w:before="0" w:beforeAutospacing="0" w:after="0" w:afterAutospacing="0"/>
              <w:ind w:left="0" w:right="0"/>
              <w:jc w:val="center"/>
              <w:rPr>
                <w:rFonts w:hint="default" w:ascii="楷体" w:hAnsi="楷体" w:eastAsia="楷体" w:cs="Times New Roman"/>
                <w:sz w:val="21"/>
                <w:szCs w:val="21"/>
                <w:lang w:val="en-US" w:eastAsia="zh-CN"/>
              </w:rPr>
            </w:pPr>
          </w:p>
        </w:tc>
        <w:tc>
          <w:tcPr>
            <w:tcW w:w="931" w:type="dxa"/>
            <w:vMerge w:val="continue"/>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361"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测试材料</w:t>
            </w:r>
          </w:p>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（样品</w:t>
            </w:r>
            <w:r>
              <w:rPr>
                <w:rFonts w:hint="default" w:ascii="楷体" w:hAnsi="楷体" w:eastAsia="楷体" w:cs="Times New Roman"/>
                <w:b/>
                <w:sz w:val="28"/>
                <w:szCs w:val="28"/>
                <w:lang w:eastAsia="zh-CN"/>
              </w:rPr>
              <w:t>）</w:t>
            </w:r>
            <w:r>
              <w:rPr>
                <w:rFonts w:hint="eastAsia" w:ascii="楷体" w:hAnsi="楷体" w:eastAsia="楷体" w:cs="Times New Roman"/>
                <w:b/>
                <w:sz w:val="28"/>
                <w:szCs w:val="28"/>
                <w:lang w:eastAsia="zh-CN"/>
              </w:rPr>
              <w:t>情况</w:t>
            </w:r>
          </w:p>
        </w:tc>
        <w:tc>
          <w:tcPr>
            <w:tcW w:w="1753"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r>
              <w:rPr>
                <w:rFonts w:hint="eastAsia" w:ascii="楷体" w:hAnsi="楷体" w:eastAsia="楷体" w:cs="Times New Roman"/>
                <w:sz w:val="21"/>
                <w:szCs w:val="21"/>
                <w:lang w:eastAsia="zh-CN"/>
              </w:rPr>
              <w:t>样品名称</w:t>
            </w:r>
          </w:p>
        </w:tc>
        <w:tc>
          <w:tcPr>
            <w:tcW w:w="2112" w:type="dxa"/>
            <w:gridSpan w:val="3"/>
            <w:noWrap w:val="0"/>
            <w:vAlign w:val="center"/>
          </w:tcPr>
          <w:p>
            <w:pPr>
              <w:keepNext w:val="0"/>
              <w:keepLines w:val="0"/>
              <w:widowControl/>
              <w:suppressLineNumbers w:val="0"/>
              <w:spacing w:before="0" w:beforeAutospacing="0" w:after="0" w:afterAutospacing="0"/>
              <w:ind w:left="0" w:right="0"/>
              <w:jc w:val="center"/>
              <w:rPr>
                <w:rFonts w:hint="default" w:ascii="楷体" w:hAnsi="楷体" w:eastAsia="楷体" w:cs="Times New Roman"/>
                <w:sz w:val="21"/>
                <w:szCs w:val="21"/>
                <w:lang w:val="en-US" w:eastAsia="zh-CN"/>
              </w:rPr>
            </w:pPr>
          </w:p>
        </w:tc>
        <w:tc>
          <w:tcPr>
            <w:tcW w:w="2119" w:type="dxa"/>
            <w:gridSpan w:val="2"/>
            <w:noWrap w:val="0"/>
            <w:vAlign w:val="center"/>
          </w:tcPr>
          <w:p>
            <w:pPr>
              <w:keepNext w:val="0"/>
              <w:keepLines w:val="0"/>
              <w:widowControl/>
              <w:suppressLineNumbers w:val="0"/>
              <w:spacing w:before="0" w:beforeAutospacing="0" w:after="0" w:afterAutospacing="0"/>
              <w:ind w:left="0" w:right="0" w:firstLine="210" w:firstLineChars="100"/>
              <w:jc w:val="center"/>
              <w:rPr>
                <w:rFonts w:hint="eastAsia" w:ascii="楷体" w:hAnsi="楷体" w:eastAsia="楷体" w:cs="Times New Roman"/>
                <w:sz w:val="21"/>
                <w:szCs w:val="21"/>
                <w:lang w:eastAsia="zh-CN"/>
              </w:rPr>
            </w:pPr>
            <w:bookmarkStart w:id="0" w:name="OLE_LINK3"/>
            <w:r>
              <w:rPr>
                <w:rFonts w:hint="default" w:ascii="楷体" w:hAnsi="楷体" w:eastAsia="楷体" w:cs="Times New Roman"/>
                <w:sz w:val="21"/>
                <w:szCs w:val="21"/>
                <w:lang w:eastAsia="zh-CN"/>
              </w:rPr>
              <w:t>块体</w:t>
            </w:r>
            <w:bookmarkEnd w:id="0"/>
            <w:r>
              <w:rPr>
                <w:rFonts w:hint="eastAsia" w:ascii="楷体" w:hAnsi="楷体" w:eastAsia="楷体" w:cs="Times New Roman"/>
                <w:sz w:val="21"/>
                <w:szCs w:val="21"/>
                <w:lang w:eastAsia="zh-CN"/>
              </w:rPr>
              <w:t>/</w:t>
            </w:r>
            <w:bookmarkStart w:id="1" w:name="OLE_LINK1"/>
            <w:r>
              <w:rPr>
                <w:rFonts w:hint="eastAsia" w:ascii="楷体" w:hAnsi="楷体" w:eastAsia="楷体" w:cs="Times New Roman"/>
                <w:sz w:val="21"/>
                <w:szCs w:val="21"/>
                <w:lang w:eastAsia="zh-CN"/>
              </w:rPr>
              <w:t>粉末</w:t>
            </w:r>
            <w:bookmarkEnd w:id="1"/>
          </w:p>
        </w:tc>
        <w:tc>
          <w:tcPr>
            <w:tcW w:w="1324" w:type="dxa"/>
            <w:noWrap w:val="0"/>
            <w:vAlign w:val="center"/>
          </w:tcPr>
          <w:p>
            <w:pPr>
              <w:keepNext w:val="0"/>
              <w:keepLines w:val="0"/>
              <w:widowControl/>
              <w:suppressLineNumbers w:val="0"/>
              <w:spacing w:before="0" w:beforeAutospacing="0" w:after="0" w:afterAutospacing="0"/>
              <w:ind w:left="0" w:right="0"/>
              <w:jc w:val="center"/>
              <w:rPr>
                <w:rFonts w:hint="default" w:ascii="楷体" w:hAnsi="楷体" w:eastAsia="楷体" w:cs="Times New Roman"/>
                <w:sz w:val="21"/>
                <w:szCs w:val="21"/>
                <w:lang w:val="en-US" w:eastAsia="zh-CN"/>
              </w:rPr>
            </w:pPr>
          </w:p>
        </w:tc>
        <w:tc>
          <w:tcPr>
            <w:tcW w:w="931" w:type="dxa"/>
            <w:vMerge w:val="restart"/>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236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p>
        </w:tc>
        <w:tc>
          <w:tcPr>
            <w:tcW w:w="1753"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r>
              <w:rPr>
                <w:rFonts w:hint="eastAsia" w:ascii="楷体" w:hAnsi="楷体" w:eastAsia="楷体" w:cs="Times New Roman"/>
                <w:sz w:val="21"/>
                <w:szCs w:val="21"/>
                <w:lang w:eastAsia="zh-CN"/>
              </w:rPr>
              <w:t>挥发性</w:t>
            </w:r>
          </w:p>
        </w:tc>
        <w:tc>
          <w:tcPr>
            <w:tcW w:w="2112"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p>
        </w:tc>
        <w:tc>
          <w:tcPr>
            <w:tcW w:w="2119" w:type="dxa"/>
            <w:gridSpan w:val="2"/>
            <w:noWrap w:val="0"/>
            <w:vAlign w:val="center"/>
          </w:tcPr>
          <w:p>
            <w:pPr>
              <w:keepNext w:val="0"/>
              <w:keepLines w:val="0"/>
              <w:widowControl/>
              <w:suppressLineNumbers w:val="0"/>
              <w:spacing w:before="0" w:beforeAutospacing="0" w:after="0" w:afterAutospacing="0"/>
              <w:ind w:left="0" w:right="0" w:firstLine="420" w:firstLineChars="200"/>
              <w:jc w:val="center"/>
              <w:rPr>
                <w:rFonts w:hint="eastAsia" w:ascii="楷体" w:hAnsi="楷体" w:eastAsia="楷体" w:cs="Times New Roman"/>
                <w:sz w:val="21"/>
                <w:szCs w:val="21"/>
                <w:lang w:eastAsia="zh-CN"/>
              </w:rPr>
            </w:pPr>
            <w:r>
              <w:rPr>
                <w:rFonts w:hint="eastAsia" w:ascii="楷体" w:hAnsi="楷体" w:eastAsia="楷体" w:cs="Times New Roman"/>
                <w:sz w:val="21"/>
                <w:szCs w:val="21"/>
                <w:lang w:eastAsia="zh-CN"/>
              </w:rPr>
              <w:t>腐蚀性</w:t>
            </w:r>
          </w:p>
        </w:tc>
        <w:tc>
          <w:tcPr>
            <w:tcW w:w="1324"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p>
        </w:tc>
        <w:tc>
          <w:tcPr>
            <w:tcW w:w="931" w:type="dxa"/>
            <w:vMerge w:val="continue"/>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236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p>
        </w:tc>
        <w:tc>
          <w:tcPr>
            <w:tcW w:w="1753"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r>
              <w:rPr>
                <w:rFonts w:hint="eastAsia" w:ascii="楷体" w:hAnsi="楷体" w:eastAsia="楷体" w:cs="Times New Roman"/>
                <w:sz w:val="21"/>
                <w:szCs w:val="21"/>
                <w:lang w:eastAsia="zh-CN"/>
              </w:rPr>
              <w:t>毒性</w:t>
            </w:r>
          </w:p>
        </w:tc>
        <w:tc>
          <w:tcPr>
            <w:tcW w:w="2112"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p>
        </w:tc>
        <w:tc>
          <w:tcPr>
            <w:tcW w:w="2119" w:type="dxa"/>
            <w:gridSpan w:val="2"/>
            <w:noWrap w:val="0"/>
            <w:vAlign w:val="center"/>
          </w:tcPr>
          <w:p>
            <w:pPr>
              <w:keepNext w:val="0"/>
              <w:keepLines w:val="0"/>
              <w:widowControl/>
              <w:suppressLineNumbers w:val="0"/>
              <w:spacing w:before="0" w:beforeAutospacing="0" w:after="0" w:afterAutospacing="0"/>
              <w:ind w:left="0" w:right="0" w:firstLine="210" w:firstLineChars="100"/>
              <w:jc w:val="center"/>
              <w:rPr>
                <w:rFonts w:hint="eastAsia" w:ascii="楷体" w:hAnsi="楷体" w:eastAsia="楷体" w:cs="Times New Roman"/>
                <w:sz w:val="21"/>
                <w:szCs w:val="21"/>
                <w:lang w:eastAsia="zh-CN"/>
              </w:rPr>
            </w:pPr>
            <w:r>
              <w:rPr>
                <w:rFonts w:hint="eastAsia" w:ascii="楷体" w:hAnsi="楷体" w:eastAsia="楷体" w:cs="Times New Roman"/>
                <w:sz w:val="21"/>
                <w:szCs w:val="21"/>
                <w:lang w:eastAsia="zh-CN"/>
              </w:rPr>
              <w:t>表明是否平整</w:t>
            </w:r>
          </w:p>
        </w:tc>
        <w:tc>
          <w:tcPr>
            <w:tcW w:w="1324"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p>
        </w:tc>
        <w:tc>
          <w:tcPr>
            <w:tcW w:w="931" w:type="dxa"/>
            <w:vMerge w:val="continue"/>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236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p>
        </w:tc>
        <w:tc>
          <w:tcPr>
            <w:tcW w:w="1753"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1"/>
                <w:szCs w:val="21"/>
                <w:lang w:eastAsia="zh-CN"/>
              </w:rPr>
            </w:pPr>
            <w:r>
              <w:rPr>
                <w:rFonts w:hint="eastAsia" w:ascii="楷体" w:hAnsi="楷体" w:eastAsia="楷体" w:cs="Times New Roman"/>
                <w:sz w:val="21"/>
                <w:szCs w:val="21"/>
                <w:lang w:eastAsia="zh-CN"/>
              </w:rPr>
              <w:t>晶体结构/晶粒度</w:t>
            </w:r>
          </w:p>
        </w:tc>
        <w:tc>
          <w:tcPr>
            <w:tcW w:w="2112"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1"/>
                <w:szCs w:val="21"/>
                <w:lang w:eastAsia="zh-CN"/>
              </w:rPr>
            </w:pPr>
          </w:p>
        </w:tc>
        <w:tc>
          <w:tcPr>
            <w:tcW w:w="2119"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1"/>
                <w:szCs w:val="21"/>
                <w:lang w:eastAsia="zh-CN"/>
              </w:rPr>
            </w:pPr>
            <w:r>
              <w:rPr>
                <w:rFonts w:hint="eastAsia" w:ascii="楷体" w:hAnsi="楷体" w:eastAsia="楷体" w:cs="Times New Roman"/>
                <w:sz w:val="21"/>
                <w:szCs w:val="21"/>
                <w:lang w:eastAsia="zh-CN"/>
              </w:rPr>
              <w:t>样品尺寸</w:t>
            </w:r>
          </w:p>
        </w:tc>
        <w:tc>
          <w:tcPr>
            <w:tcW w:w="1324" w:type="dxa"/>
            <w:noWrap w:val="0"/>
            <w:vAlign w:val="center"/>
          </w:tcPr>
          <w:p>
            <w:pPr>
              <w:keepNext w:val="0"/>
              <w:keepLines w:val="0"/>
              <w:widowControl/>
              <w:suppressLineNumbers w:val="0"/>
              <w:spacing w:before="0" w:beforeAutospacing="0" w:after="0" w:afterAutospacing="0"/>
              <w:ind w:left="0" w:right="0"/>
              <w:jc w:val="center"/>
              <w:rPr>
                <w:rFonts w:hint="default" w:ascii="楷体" w:hAnsi="楷体" w:eastAsia="楷体" w:cs="楷体"/>
                <w:sz w:val="21"/>
                <w:szCs w:val="21"/>
                <w:lang w:val="en-US" w:eastAsia="zh-CN"/>
              </w:rPr>
            </w:pPr>
          </w:p>
        </w:tc>
        <w:tc>
          <w:tcPr>
            <w:tcW w:w="931" w:type="dxa"/>
            <w:vMerge w:val="continue"/>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361"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样品测试条件</w:t>
            </w:r>
          </w:p>
        </w:tc>
        <w:tc>
          <w:tcPr>
            <w:tcW w:w="2435"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常温/高温</w:t>
            </w:r>
          </w:p>
        </w:tc>
        <w:tc>
          <w:tcPr>
            <w:tcW w:w="2437" w:type="dxa"/>
            <w:gridSpan w:val="3"/>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具体测试温度</w:t>
            </w:r>
          </w:p>
        </w:tc>
        <w:tc>
          <w:tcPr>
            <w:tcW w:w="2436"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高温试验目的</w:t>
            </w:r>
          </w:p>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15"/>
                <w:szCs w:val="15"/>
                <w:lang w:eastAsia="zh-CN"/>
              </w:rPr>
              <w:t>（常温实验不填）</w:t>
            </w:r>
          </w:p>
        </w:tc>
        <w:tc>
          <w:tcPr>
            <w:tcW w:w="931" w:type="dxa"/>
            <w:vMerge w:val="restart"/>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361"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p>
        </w:tc>
        <w:tc>
          <w:tcPr>
            <w:tcW w:w="2435"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常温</w:t>
            </w:r>
          </w:p>
        </w:tc>
        <w:tc>
          <w:tcPr>
            <w:tcW w:w="2437" w:type="dxa"/>
            <w:gridSpan w:val="3"/>
            <w:noWrap w:val="0"/>
            <w:vAlign w:val="center"/>
          </w:tcPr>
          <w:p>
            <w:pPr>
              <w:keepNext w:val="0"/>
              <w:keepLines w:val="0"/>
              <w:widowControl/>
              <w:suppressLineNumbers w:val="0"/>
              <w:spacing w:before="0" w:beforeAutospacing="0" w:after="0" w:afterAutospacing="0"/>
              <w:ind w:left="0" w:right="0"/>
              <w:jc w:val="center"/>
              <w:rPr>
                <w:rFonts w:hint="default" w:ascii="楷体" w:hAnsi="楷体" w:eastAsia="楷体" w:cs="Times New Roman"/>
                <w:b/>
                <w:sz w:val="28"/>
                <w:szCs w:val="28"/>
                <w:vertAlign w:val="baseline"/>
                <w:lang w:val="en-US" w:eastAsia="zh-CN"/>
              </w:rPr>
            </w:pPr>
            <w:r>
              <w:rPr>
                <w:rFonts w:hint="eastAsia" w:ascii="楷体" w:hAnsi="楷体" w:eastAsia="楷体" w:cs="Times New Roman"/>
                <w:b/>
                <w:sz w:val="28"/>
                <w:szCs w:val="28"/>
                <w:lang w:eastAsia="zh-CN"/>
              </w:rPr>
              <w:t>20</w:t>
            </w:r>
            <w:r>
              <w:rPr>
                <w:rFonts w:hint="eastAsia" w:ascii="楷体" w:hAnsi="楷体" w:eastAsia="楷体" w:cs="Times New Roman"/>
                <w:b/>
                <w:sz w:val="28"/>
                <w:szCs w:val="28"/>
                <w:vertAlign w:val="superscript"/>
                <w:lang w:eastAsia="zh-CN"/>
              </w:rPr>
              <w:t xml:space="preserve"> </w:t>
            </w:r>
            <w:r>
              <w:rPr>
                <w:rFonts w:hint="eastAsia" w:ascii="楷体" w:hAnsi="楷体" w:eastAsia="楷体" w:cs="Times New Roman"/>
                <w:b/>
                <w:sz w:val="28"/>
                <w:szCs w:val="28"/>
                <w:vertAlign w:val="baseline"/>
                <w:lang w:val="en-US" w:eastAsia="zh-CN"/>
              </w:rPr>
              <w:t>℃</w:t>
            </w:r>
          </w:p>
        </w:tc>
        <w:tc>
          <w:tcPr>
            <w:tcW w:w="2436"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p>
        </w:tc>
        <w:tc>
          <w:tcPr>
            <w:tcW w:w="931" w:type="dxa"/>
            <w:vMerge w:val="continue"/>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2361"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实验时间及个数</w:t>
            </w:r>
          </w:p>
        </w:tc>
        <w:tc>
          <w:tcPr>
            <w:tcW w:w="7308" w:type="dxa"/>
            <w:gridSpan w:val="7"/>
            <w:tcBorders>
              <w:bottom w:val="single" w:color="000000" w:sz="4" w:space="0"/>
            </w:tcBorders>
            <w:noWrap w:val="0"/>
            <w:vAlign w:val="center"/>
          </w:tcPr>
          <w:p>
            <w:pPr>
              <w:keepNext w:val="0"/>
              <w:keepLines w:val="0"/>
              <w:widowControl/>
              <w:suppressLineNumbers w:val="0"/>
              <w:spacing w:before="0" w:beforeAutospacing="0" w:after="0" w:afterAutospacing="0"/>
              <w:ind w:left="0" w:right="0"/>
              <w:rPr>
                <w:rFonts w:hint="default" w:ascii="楷体" w:hAnsi="楷体" w:eastAsia="楷体" w:cs="Times New Roman"/>
                <w:b/>
                <w:sz w:val="28"/>
                <w:szCs w:val="28"/>
                <w:lang w:val="en-US" w:eastAsia="zh-CN"/>
              </w:rPr>
            </w:pPr>
          </w:p>
        </w:tc>
        <w:tc>
          <w:tcPr>
            <w:tcW w:w="931" w:type="dxa"/>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2361" w:type="dxa"/>
            <w:vMerge w:val="restart"/>
            <w:noWrap w:val="0"/>
            <w:vAlign w:val="center"/>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r>
              <w:rPr>
                <w:rFonts w:hint="eastAsia" w:ascii="楷体" w:hAnsi="楷体" w:eastAsia="楷体" w:cs="Times New Roman"/>
                <w:b/>
                <w:sz w:val="28"/>
                <w:szCs w:val="28"/>
                <w:lang w:eastAsia="zh-CN"/>
              </w:rPr>
              <w:t>工艺及程序控制</w:t>
            </w:r>
          </w:p>
        </w:tc>
        <w:tc>
          <w:tcPr>
            <w:tcW w:w="3655" w:type="dxa"/>
            <w:gridSpan w:val="3"/>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常温</w:t>
            </w:r>
          </w:p>
        </w:tc>
        <w:tc>
          <w:tcPr>
            <w:tcW w:w="3653" w:type="dxa"/>
            <w:gridSpan w:val="4"/>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高温</w:t>
            </w:r>
          </w:p>
        </w:tc>
        <w:tc>
          <w:tcPr>
            <w:tcW w:w="931" w:type="dxa"/>
            <w:vMerge w:val="restart"/>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8" w:hRule="atLeast"/>
          <w:jc w:val="center"/>
        </w:trPr>
        <w:tc>
          <w:tcPr>
            <w:tcW w:w="2361" w:type="dxa"/>
            <w:vMerge w:val="continue"/>
            <w:tcBorders>
              <w:bottom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c>
          <w:tcPr>
            <w:tcW w:w="3655" w:type="dxa"/>
            <w:gridSpan w:val="3"/>
            <w:tcBorders>
              <w:bottom w:val="single" w:color="auto" w:sz="4" w:space="0"/>
            </w:tcBorders>
            <w:noWrap w:val="0"/>
            <w:vAlign w:val="center"/>
          </w:tcPr>
          <w:p>
            <w:pPr>
              <w:keepNext w:val="0"/>
              <w:keepLines w:val="0"/>
              <w:widowControl/>
              <w:suppressLineNumbers w:val="0"/>
              <w:spacing w:before="0" w:beforeAutospacing="0" w:after="0" w:afterAutospacing="0"/>
              <w:ind w:left="0" w:right="0" w:firstLine="420" w:firstLineChars="150"/>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扫描方式：</w:t>
            </w:r>
          </w:p>
          <w:p>
            <w:pPr>
              <w:keepNext w:val="0"/>
              <w:keepLines w:val="0"/>
              <w:widowControl/>
              <w:suppressLineNumbers w:val="0"/>
              <w:spacing w:before="0" w:beforeAutospacing="0" w:after="0" w:afterAutospacing="0"/>
              <w:ind w:left="0" w:right="0" w:firstLine="420" w:firstLineChars="150"/>
              <w:rPr>
                <w:rFonts w:hint="default" w:ascii="楷体" w:hAnsi="楷体" w:eastAsia="楷体" w:cs="Times New Roman"/>
                <w:sz w:val="28"/>
                <w:szCs w:val="28"/>
                <w:lang w:eastAsia="zh-CN"/>
              </w:rPr>
            </w:pPr>
            <w:r>
              <w:rPr>
                <w:rFonts w:hint="default" w:ascii="楷体" w:hAnsi="楷体" w:eastAsia="楷体" w:cs="Times New Roman"/>
                <w:sz w:val="28"/>
                <w:szCs w:val="28"/>
                <w:lang w:eastAsia="zh-CN"/>
              </w:rPr>
              <w:t>扫描范围</w:t>
            </w:r>
            <w:r>
              <w:rPr>
                <w:rFonts w:hint="eastAsia" w:ascii="楷体" w:hAnsi="楷体" w:eastAsia="楷体" w:cs="Times New Roman"/>
                <w:sz w:val="28"/>
                <w:szCs w:val="28"/>
                <w:lang w:eastAsia="zh-CN"/>
              </w:rPr>
              <w:t>：</w:t>
            </w:r>
          </w:p>
          <w:p>
            <w:pPr>
              <w:keepNext w:val="0"/>
              <w:keepLines w:val="0"/>
              <w:widowControl/>
              <w:suppressLineNumbers w:val="0"/>
              <w:spacing w:before="0" w:beforeAutospacing="0" w:after="0" w:afterAutospacing="0"/>
              <w:ind w:left="0" w:right="0" w:firstLine="420" w:firstLineChars="150"/>
              <w:rPr>
                <w:rFonts w:hint="eastAsia" w:ascii="楷体" w:hAnsi="楷体" w:eastAsia="楷体" w:cs="Times New Roman"/>
                <w:sz w:val="28"/>
                <w:szCs w:val="28"/>
                <w:lang w:eastAsia="zh-CN"/>
              </w:rPr>
            </w:pPr>
            <w:r>
              <w:rPr>
                <w:rFonts w:hint="default" w:ascii="楷体" w:hAnsi="楷体" w:eastAsia="楷体" w:cs="Times New Roman"/>
                <w:sz w:val="28"/>
                <w:szCs w:val="28"/>
                <w:lang w:eastAsia="zh-CN"/>
              </w:rPr>
              <w:t>扫描速度</w:t>
            </w:r>
            <w:r>
              <w:rPr>
                <w:rFonts w:hint="eastAsia" w:ascii="楷体" w:hAnsi="楷体" w:eastAsia="楷体" w:cs="Times New Roman"/>
                <w:sz w:val="28"/>
                <w:szCs w:val="28"/>
                <w:lang w:eastAsia="zh-CN"/>
              </w:rPr>
              <w:t>：</w:t>
            </w:r>
          </w:p>
          <w:p>
            <w:pPr>
              <w:keepNext w:val="0"/>
              <w:keepLines w:val="0"/>
              <w:widowControl/>
              <w:suppressLineNumbers w:val="0"/>
              <w:spacing w:before="0" w:beforeAutospacing="0" w:after="0" w:afterAutospacing="0"/>
              <w:ind w:left="0" w:right="0" w:firstLine="420" w:firstLineChars="150"/>
              <w:rPr>
                <w:rFonts w:hint="default" w:ascii="楷体" w:hAnsi="楷体" w:eastAsia="楷体" w:cs="Times New Roman"/>
                <w:sz w:val="28"/>
                <w:szCs w:val="28"/>
                <w:lang w:val="en-US" w:eastAsia="zh-CN"/>
              </w:rPr>
            </w:pPr>
            <w:r>
              <w:rPr>
                <w:rFonts w:hint="default" w:ascii="楷体" w:hAnsi="楷体" w:eastAsia="楷体" w:cs="Times New Roman"/>
                <w:sz w:val="28"/>
                <w:szCs w:val="28"/>
                <w:lang w:eastAsia="zh-CN"/>
              </w:rPr>
              <w:t>计数时间</w:t>
            </w:r>
            <w:r>
              <w:rPr>
                <w:rFonts w:hint="eastAsia" w:ascii="楷体" w:hAnsi="楷体" w:eastAsia="楷体" w:cs="Times New Roman"/>
                <w:sz w:val="28"/>
                <w:szCs w:val="28"/>
                <w:lang w:eastAsia="zh-CN"/>
              </w:rPr>
              <w:t>：</w:t>
            </w:r>
          </w:p>
          <w:p>
            <w:pPr>
              <w:keepNext w:val="0"/>
              <w:keepLines w:val="0"/>
              <w:widowControl/>
              <w:suppressLineNumbers w:val="0"/>
              <w:spacing w:before="0" w:beforeAutospacing="0" w:after="0" w:afterAutospacing="0"/>
              <w:ind w:left="0" w:right="0" w:firstLine="420" w:firstLineChars="150"/>
              <w:rPr>
                <w:rFonts w:hint="default" w:ascii="楷体" w:hAnsi="楷体" w:eastAsia="楷体" w:cs="Times New Roman"/>
                <w:sz w:val="28"/>
                <w:szCs w:val="28"/>
                <w:lang w:val="en-US" w:eastAsia="zh-CN"/>
              </w:rPr>
            </w:pPr>
            <w:r>
              <w:rPr>
                <w:rFonts w:hint="default" w:ascii="楷体" w:hAnsi="楷体" w:eastAsia="楷体" w:cs="Times New Roman"/>
                <w:sz w:val="28"/>
                <w:szCs w:val="28"/>
                <w:lang w:eastAsia="zh-CN"/>
              </w:rPr>
              <w:t>扫描总时长</w:t>
            </w:r>
            <w:r>
              <w:rPr>
                <w:rFonts w:hint="eastAsia" w:ascii="楷体" w:hAnsi="楷体" w:eastAsia="楷体" w:cs="Times New Roman"/>
                <w:sz w:val="28"/>
                <w:szCs w:val="28"/>
                <w:lang w:eastAsia="zh-CN"/>
              </w:rPr>
              <w:t>：</w:t>
            </w:r>
          </w:p>
        </w:tc>
        <w:tc>
          <w:tcPr>
            <w:tcW w:w="3653" w:type="dxa"/>
            <w:gridSpan w:val="4"/>
            <w:tcBorders>
              <w:bottom w:val="single" w:color="auto" w:sz="4" w:space="0"/>
            </w:tcBorders>
            <w:noWrap w:val="0"/>
            <w:vAlign w:val="center"/>
          </w:tcPr>
          <w:p>
            <w:pPr>
              <w:keepNext w:val="0"/>
              <w:keepLines w:val="0"/>
              <w:widowControl/>
              <w:suppressLineNumbers w:val="0"/>
              <w:spacing w:before="0" w:beforeAutospacing="0" w:after="0" w:afterAutospacing="0"/>
              <w:ind w:left="0" w:right="0" w:firstLine="420" w:firstLineChars="150"/>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温度设置：</w:t>
            </w:r>
          </w:p>
          <w:p>
            <w:pPr>
              <w:keepNext w:val="0"/>
              <w:keepLines w:val="0"/>
              <w:widowControl/>
              <w:suppressLineNumbers w:val="0"/>
              <w:spacing w:before="0" w:beforeAutospacing="0" w:after="0" w:afterAutospacing="0"/>
              <w:ind w:left="0" w:right="0" w:firstLine="420" w:firstLineChars="150"/>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保温时间：</w:t>
            </w:r>
          </w:p>
          <w:p>
            <w:pPr>
              <w:keepNext w:val="0"/>
              <w:keepLines w:val="0"/>
              <w:widowControl/>
              <w:suppressLineNumbers w:val="0"/>
              <w:spacing w:before="0" w:beforeAutospacing="0" w:after="0" w:afterAutospacing="0"/>
              <w:ind w:left="0" w:right="0" w:firstLine="420" w:firstLineChars="150"/>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是否抽真空：</w:t>
            </w:r>
          </w:p>
          <w:p>
            <w:pPr>
              <w:keepNext w:val="0"/>
              <w:keepLines w:val="0"/>
              <w:widowControl/>
              <w:suppressLineNumbers w:val="0"/>
              <w:spacing w:before="0" w:beforeAutospacing="0" w:after="0" w:afterAutospacing="0"/>
              <w:ind w:left="0" w:right="0" w:firstLine="420" w:firstLineChars="150"/>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安装管理人员：</w:t>
            </w:r>
          </w:p>
          <w:p>
            <w:pPr>
              <w:keepNext w:val="0"/>
              <w:keepLines w:val="0"/>
              <w:widowControl/>
              <w:suppressLineNumbers w:val="0"/>
              <w:spacing w:before="0" w:beforeAutospacing="0" w:after="0" w:afterAutospacing="0"/>
              <w:ind w:left="0" w:right="0" w:firstLine="225" w:firstLineChars="150"/>
              <w:rPr>
                <w:rFonts w:hint="eastAsia" w:ascii="楷体" w:hAnsi="楷体" w:eastAsia="楷体" w:cs="Times New Roman"/>
                <w:sz w:val="15"/>
                <w:szCs w:val="15"/>
                <w:lang w:eastAsia="zh-CN"/>
              </w:rPr>
            </w:pPr>
            <w:r>
              <w:rPr>
                <w:rFonts w:hint="eastAsia" w:ascii="楷体" w:hAnsi="楷体" w:eastAsia="楷体" w:cs="Times New Roman"/>
                <w:sz w:val="15"/>
                <w:szCs w:val="15"/>
                <w:lang w:eastAsia="zh-CN"/>
              </w:rPr>
              <w:t>（安装管理人员请实验者联系管理人员确定）</w:t>
            </w:r>
          </w:p>
        </w:tc>
        <w:tc>
          <w:tcPr>
            <w:tcW w:w="931"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rPr>
                <w:rFonts w:hint="eastAsia" w:ascii="楷体" w:hAnsi="楷体" w:eastAsia="楷体" w:cs="Times New Roman"/>
                <w:b/>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0600" w:type="dxa"/>
            <w:gridSpan w:val="9"/>
            <w:tcBorders>
              <w:top w:val="single" w:color="auto" w:sz="4" w:space="0"/>
              <w:left w:val="nil"/>
              <w:right w:val="nil"/>
            </w:tcBorders>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44"/>
                <w:szCs w:val="44"/>
                <w:lang w:eastAsia="zh-CN"/>
              </w:rPr>
            </w:pPr>
            <w:r>
              <w:rPr>
                <w:rFonts w:hint="eastAsia" w:ascii="楷体" w:hAnsi="楷体" w:eastAsia="楷体" w:cs="Times New Roman"/>
                <w:b/>
                <w:sz w:val="44"/>
                <w:szCs w:val="44"/>
                <w:lang w:eastAsia="zh-CN"/>
              </w:rPr>
              <w:t>X射线衍射</w:t>
            </w:r>
            <w:r>
              <w:rPr>
                <w:rFonts w:hint="default" w:ascii="楷体" w:hAnsi="楷体" w:eastAsia="楷体" w:cs="Times New Roman"/>
                <w:b/>
                <w:sz w:val="44"/>
                <w:szCs w:val="44"/>
                <w:lang w:eastAsia="zh-CN"/>
              </w:rPr>
              <w:t xml:space="preserve"> </w:t>
            </w:r>
            <w:r>
              <w:rPr>
                <w:rFonts w:hint="eastAsia" w:ascii="楷体" w:hAnsi="楷体" w:eastAsia="楷体" w:cs="Times New Roman"/>
                <w:b/>
                <w:i/>
                <w:color w:val="0070C0"/>
                <w:sz w:val="44"/>
                <w:szCs w:val="44"/>
                <w:lang w:eastAsia="zh-CN"/>
              </w:rPr>
              <w:t>LVP</w:t>
            </w:r>
            <w:r>
              <w:rPr>
                <w:rFonts w:hint="default" w:ascii="楷体" w:hAnsi="楷体" w:eastAsia="楷体" w:cs="Times New Roman"/>
                <w:b/>
                <w:i/>
                <w:color w:val="0070C0"/>
                <w:sz w:val="44"/>
                <w:szCs w:val="44"/>
                <w:lang w:eastAsia="zh-CN"/>
              </w:rPr>
              <w:t xml:space="preserve"> </w:t>
            </w:r>
            <w:r>
              <w:rPr>
                <w:rFonts w:hint="eastAsia" w:ascii="楷体" w:hAnsi="楷体" w:eastAsia="楷体" w:cs="Times New Roman"/>
                <w:b/>
                <w:sz w:val="44"/>
                <w:szCs w:val="44"/>
                <w:lang w:eastAsia="zh-CN"/>
              </w:rPr>
              <w:t>实验验收表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2361"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4"/>
                <w:szCs w:val="24"/>
                <w:lang w:eastAsia="zh-CN"/>
              </w:rPr>
            </w:pPr>
            <w:r>
              <w:rPr>
                <w:rFonts w:hint="eastAsia" w:ascii="楷体" w:hAnsi="楷体" w:eastAsia="楷体" w:cs="Times New Roman"/>
                <w:b/>
                <w:sz w:val="24"/>
                <w:szCs w:val="24"/>
                <w:lang w:eastAsia="zh-CN"/>
              </w:rPr>
              <w:t>实验前</w:t>
            </w:r>
          </w:p>
        </w:tc>
        <w:tc>
          <w:tcPr>
            <w:tcW w:w="7308" w:type="dxa"/>
            <w:gridSpan w:val="7"/>
            <w:vMerge w:val="restart"/>
            <w:noWrap w:val="0"/>
            <w:vAlign w:val="top"/>
          </w:tcPr>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eastAsia" w:ascii="楷体" w:hAnsi="楷体" w:eastAsia="楷体" w:cs="Times New Roman"/>
                <w:sz w:val="24"/>
                <w:szCs w:val="24"/>
                <w:lang w:eastAsia="zh-CN"/>
              </w:rPr>
              <w:t>操作台面是否干净整洁：</w:t>
            </w:r>
          </w:p>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default" w:ascii="楷体" w:hAnsi="楷体" w:eastAsia="楷体" w:cs="Times New Roman"/>
                <w:sz w:val="24"/>
                <w:szCs w:val="24"/>
                <w:lang w:eastAsia="zh-CN"/>
              </w:rPr>
              <w:t>载玻片</w:t>
            </w:r>
            <w:r>
              <w:rPr>
                <w:rFonts w:hint="eastAsia" w:ascii="楷体" w:hAnsi="楷体" w:eastAsia="楷体" w:cs="Times New Roman"/>
                <w:sz w:val="24"/>
                <w:szCs w:val="24"/>
                <w:lang w:eastAsia="zh-CN"/>
              </w:rPr>
              <w:t>、</w:t>
            </w:r>
            <w:r>
              <w:rPr>
                <w:rFonts w:hint="default" w:ascii="楷体" w:hAnsi="楷体" w:eastAsia="楷体" w:cs="Times New Roman"/>
                <w:sz w:val="24"/>
                <w:szCs w:val="24"/>
                <w:lang w:eastAsia="zh-CN"/>
              </w:rPr>
              <w:t>工具等是否清洁</w:t>
            </w:r>
            <w:r>
              <w:rPr>
                <w:rFonts w:hint="eastAsia" w:ascii="楷体" w:hAnsi="楷体" w:eastAsia="楷体" w:cs="Times New Roman"/>
                <w:sz w:val="24"/>
                <w:szCs w:val="24"/>
                <w:lang w:eastAsia="zh-CN"/>
              </w:rPr>
              <w:t>：</w:t>
            </w:r>
          </w:p>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eastAsia" w:ascii="楷体" w:hAnsi="楷体" w:eastAsia="楷体" w:cs="Times New Roman"/>
                <w:sz w:val="24"/>
                <w:szCs w:val="24"/>
                <w:lang w:eastAsia="zh-CN"/>
              </w:rPr>
              <w:t>X射线衍射仪是否有异常声响：</w:t>
            </w:r>
          </w:p>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r>
              <w:rPr>
                <w:rFonts w:hint="default" w:ascii="楷体" w:hAnsi="楷体" w:eastAsia="楷体" w:cs="Times New Roman"/>
                <w:sz w:val="24"/>
                <w:szCs w:val="24"/>
                <w:lang w:eastAsia="zh-CN"/>
              </w:rPr>
              <w:t>循环冷却水温度为</w:t>
            </w:r>
            <w:r>
              <w:rPr>
                <w:rFonts w:hint="eastAsia" w:ascii="楷体" w:hAnsi="楷体" w:eastAsia="楷体" w:cs="Times New Roman"/>
                <w:sz w:val="24"/>
                <w:szCs w:val="24"/>
                <w:lang w:eastAsia="zh-CN"/>
              </w:rPr>
              <w:t xml:space="preserve">________;压强_______（冷却箱右下角）； </w:t>
            </w:r>
          </w:p>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r>
              <w:rPr>
                <w:rFonts w:hint="default" w:ascii="楷体" w:hAnsi="楷体" w:eastAsia="楷体" w:cs="Times New Roman"/>
                <w:sz w:val="24"/>
                <w:szCs w:val="24"/>
                <w:lang w:eastAsia="zh-CN"/>
              </w:rPr>
              <w:t>目前实验次数</w:t>
            </w:r>
            <w:r>
              <w:rPr>
                <w:rFonts w:hint="eastAsia" w:ascii="楷体" w:hAnsi="楷体" w:eastAsia="楷体" w:cs="Times New Roman"/>
                <w:sz w:val="24"/>
                <w:szCs w:val="24"/>
                <w:lang w:eastAsia="zh-CN"/>
              </w:rPr>
              <w:t>：</w:t>
            </w:r>
          </w:p>
        </w:tc>
        <w:tc>
          <w:tcPr>
            <w:tcW w:w="931" w:type="dxa"/>
            <w:tcBorders>
              <w:bottom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r>
              <w:rPr>
                <w:rFonts w:hint="eastAsia" w:ascii="楷体" w:hAnsi="楷体" w:eastAsia="楷体" w:cs="Times New Roman"/>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2361" w:type="dxa"/>
            <w:vMerge w:val="continue"/>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4"/>
                <w:szCs w:val="24"/>
                <w:lang w:eastAsia="zh-CN"/>
              </w:rPr>
            </w:pPr>
          </w:p>
        </w:tc>
        <w:tc>
          <w:tcPr>
            <w:tcW w:w="7308" w:type="dxa"/>
            <w:gridSpan w:val="7"/>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p>
        </w:tc>
        <w:tc>
          <w:tcPr>
            <w:tcW w:w="931" w:type="dxa"/>
            <w:vMerge w:val="restart"/>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9" w:hRule="atLeast"/>
          <w:jc w:val="center"/>
        </w:trPr>
        <w:tc>
          <w:tcPr>
            <w:tcW w:w="2361" w:type="dxa"/>
            <w:tcBorders>
              <w:top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4"/>
                <w:szCs w:val="24"/>
                <w:lang w:eastAsia="zh-CN"/>
              </w:rPr>
            </w:pPr>
            <w:r>
              <w:rPr>
                <w:rFonts w:hint="eastAsia" w:ascii="楷体" w:hAnsi="楷体" w:eastAsia="楷体" w:cs="Times New Roman"/>
                <w:b/>
                <w:sz w:val="24"/>
                <w:szCs w:val="24"/>
                <w:lang w:eastAsia="zh-CN"/>
              </w:rPr>
              <w:t>实验中</w:t>
            </w:r>
          </w:p>
        </w:tc>
        <w:tc>
          <w:tcPr>
            <w:tcW w:w="7308" w:type="dxa"/>
            <w:gridSpan w:val="7"/>
            <w:tcBorders>
              <w:top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eastAsia" w:ascii="楷体" w:hAnsi="楷体" w:eastAsia="楷体" w:cs="Times New Roman"/>
                <w:sz w:val="24"/>
                <w:szCs w:val="24"/>
                <w:lang w:eastAsia="zh-CN"/>
              </w:rPr>
              <w:t>X</w:t>
            </w:r>
            <w:r>
              <w:rPr>
                <w:rFonts w:hint="default" w:ascii="楷体" w:hAnsi="楷体" w:eastAsia="楷体" w:cs="Times New Roman"/>
                <w:sz w:val="24"/>
                <w:szCs w:val="24"/>
                <w:lang w:eastAsia="zh-CN"/>
              </w:rPr>
              <w:t>射线程序是否正常运行</w:t>
            </w:r>
            <w:r>
              <w:rPr>
                <w:rFonts w:hint="eastAsia" w:ascii="楷体" w:hAnsi="楷体" w:eastAsia="楷体" w:cs="Times New Roman"/>
                <w:sz w:val="24"/>
                <w:szCs w:val="24"/>
                <w:lang w:eastAsia="zh-CN"/>
              </w:rPr>
              <w:t>：</w:t>
            </w:r>
          </w:p>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default" w:ascii="楷体" w:hAnsi="楷体" w:eastAsia="楷体" w:cs="Times New Roman"/>
                <w:sz w:val="24"/>
                <w:szCs w:val="24"/>
                <w:lang w:eastAsia="zh-CN"/>
              </w:rPr>
              <w:t>光闸开关是否正常打开</w:t>
            </w:r>
            <w:r>
              <w:rPr>
                <w:rFonts w:hint="eastAsia" w:ascii="楷体" w:hAnsi="楷体" w:eastAsia="楷体" w:cs="Times New Roman"/>
                <w:sz w:val="24"/>
                <w:szCs w:val="24"/>
                <w:lang w:eastAsia="zh-CN"/>
              </w:rPr>
              <w:t>（黄灯是否亮）：</w:t>
            </w:r>
          </w:p>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default" w:ascii="楷体" w:hAnsi="楷体" w:eastAsia="楷体" w:cs="Times New Roman"/>
                <w:sz w:val="24"/>
                <w:szCs w:val="24"/>
                <w:lang w:eastAsia="zh-CN"/>
              </w:rPr>
              <w:t>衍射过程中是否出现扫描图谱突降</w:t>
            </w:r>
            <w:r>
              <w:rPr>
                <w:rFonts w:hint="eastAsia" w:ascii="楷体" w:hAnsi="楷体" w:eastAsia="楷体" w:cs="Times New Roman"/>
                <w:sz w:val="24"/>
                <w:szCs w:val="24"/>
                <w:lang w:eastAsia="zh-CN"/>
              </w:rPr>
              <w:t>为0：</w:t>
            </w:r>
          </w:p>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r>
              <w:rPr>
                <w:rFonts w:hint="eastAsia" w:ascii="楷体" w:hAnsi="楷体" w:eastAsia="楷体" w:cs="Times New Roman"/>
                <w:sz w:val="24"/>
                <w:szCs w:val="24"/>
                <w:lang w:eastAsia="zh-CN"/>
              </w:rPr>
              <w:t>（注意：实验过程中遇到突发事件，立刻联系管理员，禁止打开仓门，禁止用手触摸设备，禁止接触高压电源）</w:t>
            </w:r>
          </w:p>
        </w:tc>
        <w:tc>
          <w:tcPr>
            <w:tcW w:w="931" w:type="dxa"/>
            <w:vMerge w:val="continue"/>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2361"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4"/>
                <w:szCs w:val="24"/>
                <w:lang w:eastAsia="zh-CN"/>
              </w:rPr>
            </w:pPr>
            <w:r>
              <w:rPr>
                <w:rFonts w:hint="eastAsia" w:ascii="楷体" w:hAnsi="楷体" w:eastAsia="楷体" w:cs="Times New Roman"/>
                <w:b/>
                <w:sz w:val="24"/>
                <w:szCs w:val="24"/>
                <w:lang w:eastAsia="zh-CN"/>
              </w:rPr>
              <w:t>实验后</w:t>
            </w:r>
          </w:p>
        </w:tc>
        <w:tc>
          <w:tcPr>
            <w:tcW w:w="7308" w:type="dxa"/>
            <w:gridSpan w:val="7"/>
            <w:noWrap w:val="0"/>
            <w:vAlign w:val="top"/>
          </w:tcPr>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eastAsia" w:ascii="楷体" w:hAnsi="楷体" w:eastAsia="楷体" w:cs="Times New Roman"/>
                <w:sz w:val="24"/>
                <w:szCs w:val="24"/>
                <w:lang w:eastAsia="zh-CN"/>
              </w:rPr>
              <w:t>卫生是否清理：</w:t>
            </w:r>
          </w:p>
          <w:p>
            <w:pPr>
              <w:keepNext w:val="0"/>
              <w:keepLines w:val="0"/>
              <w:widowControl/>
              <w:suppressLineNumbers w:val="0"/>
              <w:spacing w:before="0" w:beforeAutospacing="0" w:after="0" w:afterAutospacing="0"/>
              <w:ind w:left="0" w:right="0"/>
              <w:jc w:val="center"/>
              <w:rPr>
                <w:rFonts w:hint="default" w:ascii="楷体" w:hAnsi="楷体" w:eastAsia="楷体" w:cs="Times New Roman"/>
                <w:sz w:val="24"/>
                <w:szCs w:val="24"/>
                <w:lang w:eastAsia="zh-CN"/>
              </w:rPr>
            </w:pPr>
            <w:r>
              <w:rPr>
                <w:rFonts w:hint="default" w:ascii="楷体" w:hAnsi="楷体" w:eastAsia="楷体" w:cs="Times New Roman"/>
                <w:sz w:val="24"/>
                <w:szCs w:val="24"/>
                <w:lang w:eastAsia="zh-CN"/>
              </w:rPr>
              <w:t>设备运行是否正常</w:t>
            </w:r>
            <w:r>
              <w:rPr>
                <w:rFonts w:hint="eastAsia" w:ascii="楷体" w:hAnsi="楷体" w:eastAsia="楷体" w:cs="Times New Roman"/>
                <w:sz w:val="24"/>
                <w:szCs w:val="24"/>
                <w:lang w:eastAsia="zh-CN"/>
              </w:rPr>
              <w:t>：</w:t>
            </w:r>
          </w:p>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r>
              <w:rPr>
                <w:rFonts w:hint="default" w:ascii="楷体" w:hAnsi="楷体" w:eastAsia="楷体" w:cs="Times New Roman"/>
                <w:sz w:val="24"/>
                <w:szCs w:val="24"/>
                <w:lang w:eastAsia="zh-CN"/>
              </w:rPr>
              <w:t>载玻片及相应工具放置原位</w:t>
            </w:r>
            <w:r>
              <w:rPr>
                <w:rFonts w:hint="eastAsia" w:ascii="楷体" w:hAnsi="楷体" w:eastAsia="楷体" w:cs="Times New Roman"/>
                <w:sz w:val="24"/>
                <w:szCs w:val="24"/>
                <w:lang w:eastAsia="zh-CN"/>
              </w:rPr>
              <w:t>：</w:t>
            </w:r>
          </w:p>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r>
              <w:rPr>
                <w:rFonts w:hint="eastAsia" w:ascii="楷体" w:hAnsi="楷体" w:eastAsia="楷体" w:cs="Times New Roman"/>
                <w:sz w:val="24"/>
                <w:szCs w:val="24"/>
                <w:lang w:eastAsia="zh-CN"/>
              </w:rPr>
              <w:t>加热元件是否清理干净与复位：</w:t>
            </w:r>
          </w:p>
        </w:tc>
        <w:tc>
          <w:tcPr>
            <w:tcW w:w="931" w:type="dxa"/>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2361"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4"/>
                <w:szCs w:val="24"/>
                <w:lang w:eastAsia="zh-CN"/>
              </w:rPr>
            </w:pPr>
            <w:r>
              <w:rPr>
                <w:rFonts w:hint="eastAsia" w:ascii="楷体" w:hAnsi="楷体" w:eastAsia="楷体" w:cs="Times New Roman"/>
                <w:b/>
                <w:sz w:val="24"/>
                <w:szCs w:val="24"/>
                <w:lang w:eastAsia="zh-CN"/>
              </w:rPr>
              <w:t>数据存档</w:t>
            </w:r>
          </w:p>
        </w:tc>
        <w:tc>
          <w:tcPr>
            <w:tcW w:w="7308" w:type="dxa"/>
            <w:gridSpan w:val="7"/>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r>
              <w:rPr>
                <w:rFonts w:hint="eastAsia" w:ascii="楷体" w:hAnsi="楷体" w:eastAsia="楷体" w:cs="Times New Roman"/>
                <w:sz w:val="24"/>
                <w:szCs w:val="24"/>
                <w:lang w:eastAsia="zh-CN"/>
              </w:rPr>
              <w:t>是否按要求放置在指定文件夹：（不得删除原始数据）</w:t>
            </w:r>
          </w:p>
        </w:tc>
        <w:tc>
          <w:tcPr>
            <w:tcW w:w="931" w:type="dxa"/>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361" w:type="dxa"/>
            <w:noWrap w:val="0"/>
            <w:vAlign w:val="center"/>
          </w:tcPr>
          <w:p>
            <w:pPr>
              <w:keepNext w:val="0"/>
              <w:keepLines w:val="0"/>
              <w:widowControl/>
              <w:suppressLineNumbers w:val="0"/>
              <w:spacing w:before="0" w:beforeAutospacing="0" w:after="0" w:afterAutospacing="0"/>
              <w:ind w:left="0" w:right="0"/>
              <w:jc w:val="center"/>
              <w:rPr>
                <w:rFonts w:hint="eastAsia" w:ascii="楷体" w:hAnsi="楷体" w:eastAsia="楷体" w:cs="Times New Roman"/>
                <w:b/>
                <w:sz w:val="24"/>
                <w:szCs w:val="24"/>
                <w:lang w:eastAsia="zh-CN"/>
              </w:rPr>
            </w:pPr>
            <w:r>
              <w:rPr>
                <w:rFonts w:hint="eastAsia" w:ascii="楷体" w:hAnsi="楷体" w:eastAsia="楷体" w:cs="Times New Roman"/>
                <w:b/>
                <w:sz w:val="24"/>
                <w:szCs w:val="24"/>
                <w:lang w:eastAsia="zh-CN"/>
              </w:rPr>
              <w:t>设备故障说明</w:t>
            </w:r>
          </w:p>
        </w:tc>
        <w:tc>
          <w:tcPr>
            <w:tcW w:w="8239" w:type="dxa"/>
            <w:gridSpan w:val="8"/>
            <w:noWrap w:val="0"/>
            <w:vAlign w:val="top"/>
          </w:tcPr>
          <w:p>
            <w:pPr>
              <w:keepNext w:val="0"/>
              <w:keepLines w:val="0"/>
              <w:widowControl/>
              <w:suppressLineNumbers w:val="0"/>
              <w:spacing w:before="0" w:beforeAutospacing="0" w:after="0" w:afterAutospacing="0"/>
              <w:ind w:left="0" w:right="0"/>
              <w:jc w:val="center"/>
              <w:rPr>
                <w:rFonts w:hint="eastAsia" w:ascii="楷体" w:hAnsi="楷体" w:eastAsia="楷体" w:cs="Times New Roman"/>
                <w:sz w:val="24"/>
                <w:szCs w:val="24"/>
                <w:lang w:eastAsia="zh-CN"/>
              </w:rPr>
            </w:pPr>
          </w:p>
        </w:tc>
      </w:tr>
    </w:tbl>
    <w:p>
      <w:pPr>
        <w:rPr>
          <w:rFonts w:ascii="楷体" w:hAnsi="楷体" w:eastAsia="楷体"/>
          <w:sz w:val="18"/>
          <w:szCs w:val="18"/>
          <w:lang w:eastAsia="zh-CN"/>
        </w:rPr>
      </w:pPr>
      <w:r>
        <w:rPr>
          <w:rFonts w:ascii="楷体" w:hAnsi="楷体" w:eastAsia="楷体"/>
          <w:sz w:val="18"/>
          <w:szCs w:val="18"/>
          <w:lang w:eastAsia="zh-CN"/>
        </w:rPr>
        <w:t>为了合理的安排实验</w:t>
      </w:r>
      <w:r>
        <w:rPr>
          <w:rFonts w:hint="eastAsia" w:ascii="楷体" w:hAnsi="楷体" w:eastAsia="楷体"/>
          <w:sz w:val="18"/>
          <w:szCs w:val="18"/>
          <w:lang w:eastAsia="zh-CN"/>
        </w:rPr>
        <w:t>，</w:t>
      </w:r>
      <w:r>
        <w:rPr>
          <w:rFonts w:ascii="楷体" w:hAnsi="楷体" w:eastAsia="楷体"/>
          <w:sz w:val="18"/>
          <w:szCs w:val="18"/>
          <w:lang w:eastAsia="zh-CN"/>
        </w:rPr>
        <w:t>实验申请需严格登记</w:t>
      </w:r>
      <w:r>
        <w:rPr>
          <w:rFonts w:hint="eastAsia" w:ascii="楷体" w:hAnsi="楷体" w:eastAsia="楷体"/>
          <w:sz w:val="18"/>
          <w:szCs w:val="18"/>
          <w:lang w:eastAsia="zh-CN"/>
        </w:rPr>
        <w:t>，</w:t>
      </w:r>
      <w:r>
        <w:rPr>
          <w:rFonts w:ascii="楷体" w:hAnsi="楷体" w:eastAsia="楷体"/>
          <w:sz w:val="18"/>
          <w:szCs w:val="18"/>
          <w:lang w:eastAsia="zh-CN"/>
        </w:rPr>
        <w:t>同时</w:t>
      </w:r>
      <w:r>
        <w:rPr>
          <w:rFonts w:hint="eastAsia" w:ascii="楷体" w:hAnsi="楷体" w:eastAsia="楷体"/>
          <w:sz w:val="18"/>
          <w:szCs w:val="18"/>
          <w:lang w:eastAsia="zh-CN"/>
        </w:rPr>
        <w:t>每次申请不得超过五个，常温试验申请后需在2天内完成实验，高温试验申请前先联系管理人员确定具体实验时间并在管理人员的协助下方可进行实验。</w:t>
      </w:r>
      <w:r>
        <w:rPr>
          <w:rFonts w:ascii="楷体" w:hAnsi="楷体" w:eastAsia="楷体"/>
          <w:sz w:val="18"/>
          <w:szCs w:val="18"/>
          <w:lang w:eastAsia="zh-CN"/>
        </w:rPr>
        <w:t>实验申请后请在</w:t>
      </w:r>
      <w:r>
        <w:rPr>
          <w:rFonts w:hint="eastAsia" w:ascii="楷体" w:hAnsi="楷体" w:eastAsia="楷体"/>
          <w:sz w:val="18"/>
          <w:szCs w:val="18"/>
          <w:lang w:eastAsia="zh-CN"/>
        </w:rPr>
        <w:t>318X射线衍射仪</w:t>
      </w:r>
      <w:r>
        <w:rPr>
          <w:rFonts w:ascii="楷体" w:hAnsi="楷体" w:eastAsia="楷体"/>
          <w:sz w:val="18"/>
          <w:szCs w:val="18"/>
          <w:lang w:eastAsia="zh-CN"/>
        </w:rPr>
        <w:t>门上</w:t>
      </w:r>
      <w:r>
        <w:rPr>
          <w:rFonts w:hint="eastAsia" w:ascii="楷体" w:hAnsi="楷体" w:eastAsia="楷体"/>
          <w:sz w:val="18"/>
          <w:szCs w:val="18"/>
          <w:lang w:eastAsia="zh-CN"/>
        </w:rPr>
        <w:t>表格中</w:t>
      </w:r>
      <w:r>
        <w:rPr>
          <w:rFonts w:ascii="楷体" w:hAnsi="楷体" w:eastAsia="楷体"/>
          <w:sz w:val="18"/>
          <w:szCs w:val="18"/>
          <w:lang w:eastAsia="zh-CN"/>
        </w:rPr>
        <w:t>登记</w:t>
      </w:r>
      <w:r>
        <w:rPr>
          <w:rFonts w:hint="eastAsia" w:ascii="楷体" w:hAnsi="楷体" w:eastAsia="楷体"/>
          <w:sz w:val="18"/>
          <w:szCs w:val="18"/>
          <w:lang w:eastAsia="zh-CN"/>
        </w:rPr>
        <w:t>，以方便他人合理安排实验时间。</w:t>
      </w:r>
    </w:p>
    <w:p>
      <w:pPr>
        <w:rPr>
          <w:rFonts w:ascii="楷体" w:hAnsi="楷体" w:eastAsia="楷体"/>
          <w:sz w:val="18"/>
          <w:szCs w:val="18"/>
          <w:lang w:eastAsia="zh-CN"/>
        </w:rPr>
      </w:pPr>
      <w:r>
        <w:rPr>
          <w:rFonts w:hint="eastAsia" w:ascii="楷体" w:hAnsi="楷体" w:eastAsia="楷体"/>
          <w:sz w:val="18"/>
          <w:szCs w:val="18"/>
          <w:lang w:eastAsia="zh-CN"/>
        </w:rPr>
        <w:t xml:space="preserve">                                         </w:t>
      </w:r>
    </w:p>
    <w:p>
      <w:pPr>
        <w:rPr>
          <w:rFonts w:hint="eastAsia" w:ascii="楷体" w:hAnsi="楷体" w:eastAsia="楷体"/>
          <w:b/>
          <w:sz w:val="18"/>
          <w:szCs w:val="18"/>
          <w:u w:val="single"/>
          <w:lang w:eastAsia="zh-CN"/>
        </w:rPr>
      </w:pPr>
      <w:r>
        <w:rPr>
          <w:rFonts w:ascii="楷体" w:hAnsi="楷体" w:eastAsia="楷体"/>
          <w:sz w:val="18"/>
          <w:szCs w:val="18"/>
          <w:lang w:eastAsia="zh-CN"/>
        </w:rPr>
        <w:t xml:space="preserve">                                       操作人</w:t>
      </w:r>
      <w:r>
        <w:rPr>
          <w:rFonts w:hint="eastAsia" w:ascii="楷体" w:hAnsi="楷体" w:eastAsia="楷体"/>
          <w:sz w:val="18"/>
          <w:szCs w:val="18"/>
          <w:lang w:eastAsia="zh-CN"/>
        </w:rPr>
        <w:t>_____________                 管理员</w:t>
      </w:r>
      <w:r>
        <w:rPr>
          <w:rFonts w:hint="eastAsia" w:ascii="楷体" w:hAnsi="楷体" w:eastAsia="楷体"/>
          <w:sz w:val="18"/>
          <w:szCs w:val="18"/>
          <w:u w:val="single"/>
          <w:lang w:eastAsia="zh-CN"/>
        </w:rPr>
        <w:t xml:space="preserve">__李倩 刘金鑫 郑林鹏 李月 王艺佳 </w:t>
      </w:r>
      <w:r>
        <w:rPr>
          <w:rFonts w:ascii="楷体" w:hAnsi="楷体" w:eastAsia="楷体"/>
          <w:sz w:val="18"/>
          <w:szCs w:val="18"/>
          <w:u w:val="single"/>
          <w:lang w:eastAsia="zh-CN"/>
        </w:rPr>
        <w:t xml:space="preserve">  </w:t>
      </w:r>
    </w:p>
    <w:sectPr>
      <w:pgSz w:w="12240" w:h="15840"/>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isplayHorizontalDrawingGridEvery w:val="1"/>
  <w:displayVerticalDrawingGridEvery w:val="1"/>
  <w:noPunctuationKerning w:val="1"/>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xMTYxNTIwBdJmhko6SsGpxcWZ+XkgBca1AJSUPkgsAAAA"/>
    <w:docVar w:name="commondata" w:val="eyJoZGlkIjoiZWE2ZmI1MjI5M2Q5ZmU2ZTUwMDAyYTY4YzNhNzhlOTgifQ=="/>
  </w:docVars>
  <w:rsids>
    <w:rsidRoot w:val="001F486D"/>
    <w:rsid w:val="00000D36"/>
    <w:rsid w:val="00002A7C"/>
    <w:rsid w:val="000050DF"/>
    <w:rsid w:val="00024E3C"/>
    <w:rsid w:val="000267FF"/>
    <w:rsid w:val="000475B8"/>
    <w:rsid w:val="00047B3E"/>
    <w:rsid w:val="000553F8"/>
    <w:rsid w:val="000B485B"/>
    <w:rsid w:val="000F555D"/>
    <w:rsid w:val="0010449F"/>
    <w:rsid w:val="00115F26"/>
    <w:rsid w:val="00122590"/>
    <w:rsid w:val="00123F33"/>
    <w:rsid w:val="001243A8"/>
    <w:rsid w:val="00142F69"/>
    <w:rsid w:val="0016126C"/>
    <w:rsid w:val="00164BD2"/>
    <w:rsid w:val="00180EC7"/>
    <w:rsid w:val="001B47EE"/>
    <w:rsid w:val="001C00A7"/>
    <w:rsid w:val="001C2950"/>
    <w:rsid w:val="001D7783"/>
    <w:rsid w:val="001D79EB"/>
    <w:rsid w:val="001E2B65"/>
    <w:rsid w:val="001E6B5C"/>
    <w:rsid w:val="001F486D"/>
    <w:rsid w:val="001F59C6"/>
    <w:rsid w:val="002212C3"/>
    <w:rsid w:val="002313C1"/>
    <w:rsid w:val="00266793"/>
    <w:rsid w:val="00270F45"/>
    <w:rsid w:val="002728D9"/>
    <w:rsid w:val="002C60C4"/>
    <w:rsid w:val="002F187D"/>
    <w:rsid w:val="00305222"/>
    <w:rsid w:val="00321207"/>
    <w:rsid w:val="00327334"/>
    <w:rsid w:val="00334680"/>
    <w:rsid w:val="00337498"/>
    <w:rsid w:val="0035753F"/>
    <w:rsid w:val="00380B15"/>
    <w:rsid w:val="003B62D3"/>
    <w:rsid w:val="003C482E"/>
    <w:rsid w:val="003F5C15"/>
    <w:rsid w:val="004062C0"/>
    <w:rsid w:val="00416D08"/>
    <w:rsid w:val="00420B95"/>
    <w:rsid w:val="00425B23"/>
    <w:rsid w:val="004623C0"/>
    <w:rsid w:val="00464D77"/>
    <w:rsid w:val="0047141D"/>
    <w:rsid w:val="004822D7"/>
    <w:rsid w:val="004A6728"/>
    <w:rsid w:val="004C0050"/>
    <w:rsid w:val="004C3782"/>
    <w:rsid w:val="004C791D"/>
    <w:rsid w:val="00513E9B"/>
    <w:rsid w:val="00543B6F"/>
    <w:rsid w:val="005503A8"/>
    <w:rsid w:val="00561C70"/>
    <w:rsid w:val="00566B4A"/>
    <w:rsid w:val="00585A3D"/>
    <w:rsid w:val="005A62E1"/>
    <w:rsid w:val="005B1DE6"/>
    <w:rsid w:val="005B4273"/>
    <w:rsid w:val="005C6C48"/>
    <w:rsid w:val="00605B47"/>
    <w:rsid w:val="0061632F"/>
    <w:rsid w:val="0062544C"/>
    <w:rsid w:val="00636141"/>
    <w:rsid w:val="00645D69"/>
    <w:rsid w:val="0065297E"/>
    <w:rsid w:val="00676EC5"/>
    <w:rsid w:val="00690D81"/>
    <w:rsid w:val="00693FFF"/>
    <w:rsid w:val="006B5A68"/>
    <w:rsid w:val="006E5B4A"/>
    <w:rsid w:val="00712CE2"/>
    <w:rsid w:val="00713FDE"/>
    <w:rsid w:val="00717C81"/>
    <w:rsid w:val="00724C05"/>
    <w:rsid w:val="0072744C"/>
    <w:rsid w:val="00732686"/>
    <w:rsid w:val="007360C6"/>
    <w:rsid w:val="0075798F"/>
    <w:rsid w:val="00766F03"/>
    <w:rsid w:val="00781B9F"/>
    <w:rsid w:val="00782282"/>
    <w:rsid w:val="007A33E0"/>
    <w:rsid w:val="007B79DD"/>
    <w:rsid w:val="007D7E29"/>
    <w:rsid w:val="007E303A"/>
    <w:rsid w:val="007E6CAC"/>
    <w:rsid w:val="007F68F3"/>
    <w:rsid w:val="007F799C"/>
    <w:rsid w:val="00804668"/>
    <w:rsid w:val="008125EE"/>
    <w:rsid w:val="0082085C"/>
    <w:rsid w:val="0082381C"/>
    <w:rsid w:val="00830BD1"/>
    <w:rsid w:val="00862229"/>
    <w:rsid w:val="008813F1"/>
    <w:rsid w:val="008C0A06"/>
    <w:rsid w:val="008D7647"/>
    <w:rsid w:val="008E73E0"/>
    <w:rsid w:val="008F3290"/>
    <w:rsid w:val="009059B7"/>
    <w:rsid w:val="0091553E"/>
    <w:rsid w:val="0092001B"/>
    <w:rsid w:val="00944C3A"/>
    <w:rsid w:val="00952E28"/>
    <w:rsid w:val="00966940"/>
    <w:rsid w:val="00982D09"/>
    <w:rsid w:val="00986414"/>
    <w:rsid w:val="00993162"/>
    <w:rsid w:val="009A3164"/>
    <w:rsid w:val="009A3583"/>
    <w:rsid w:val="009D04DB"/>
    <w:rsid w:val="009D2694"/>
    <w:rsid w:val="009E2ACD"/>
    <w:rsid w:val="009F1BDC"/>
    <w:rsid w:val="009F671F"/>
    <w:rsid w:val="00A034C2"/>
    <w:rsid w:val="00A40A65"/>
    <w:rsid w:val="00A422B4"/>
    <w:rsid w:val="00A61FB0"/>
    <w:rsid w:val="00A83608"/>
    <w:rsid w:val="00A85575"/>
    <w:rsid w:val="00A948C2"/>
    <w:rsid w:val="00AB04AA"/>
    <w:rsid w:val="00AC4EBF"/>
    <w:rsid w:val="00AE02F0"/>
    <w:rsid w:val="00B07265"/>
    <w:rsid w:val="00B460F2"/>
    <w:rsid w:val="00B5014C"/>
    <w:rsid w:val="00B5694C"/>
    <w:rsid w:val="00B82FC9"/>
    <w:rsid w:val="00BB229F"/>
    <w:rsid w:val="00BB29B3"/>
    <w:rsid w:val="00BC47C5"/>
    <w:rsid w:val="00BD41B8"/>
    <w:rsid w:val="00BD7477"/>
    <w:rsid w:val="00BE678B"/>
    <w:rsid w:val="00BF0591"/>
    <w:rsid w:val="00C42420"/>
    <w:rsid w:val="00C439A7"/>
    <w:rsid w:val="00C614B9"/>
    <w:rsid w:val="00C63811"/>
    <w:rsid w:val="00C70F84"/>
    <w:rsid w:val="00C74B12"/>
    <w:rsid w:val="00C82539"/>
    <w:rsid w:val="00C838FA"/>
    <w:rsid w:val="00C87E00"/>
    <w:rsid w:val="00CA6BCC"/>
    <w:rsid w:val="00CC5DED"/>
    <w:rsid w:val="00CD3A59"/>
    <w:rsid w:val="00D14E89"/>
    <w:rsid w:val="00D37C1E"/>
    <w:rsid w:val="00D434EF"/>
    <w:rsid w:val="00D46B1A"/>
    <w:rsid w:val="00D4740B"/>
    <w:rsid w:val="00D53BA7"/>
    <w:rsid w:val="00D82713"/>
    <w:rsid w:val="00D92269"/>
    <w:rsid w:val="00DA0281"/>
    <w:rsid w:val="00DA7B47"/>
    <w:rsid w:val="00DD252E"/>
    <w:rsid w:val="00DD56C6"/>
    <w:rsid w:val="00E03560"/>
    <w:rsid w:val="00E12998"/>
    <w:rsid w:val="00E475B5"/>
    <w:rsid w:val="00E55C7F"/>
    <w:rsid w:val="00E75540"/>
    <w:rsid w:val="00E95C7E"/>
    <w:rsid w:val="00EA31FA"/>
    <w:rsid w:val="00EB78B3"/>
    <w:rsid w:val="00EC50F3"/>
    <w:rsid w:val="00ED0729"/>
    <w:rsid w:val="00ED39D2"/>
    <w:rsid w:val="00ED3B96"/>
    <w:rsid w:val="00ED6614"/>
    <w:rsid w:val="00EE7177"/>
    <w:rsid w:val="00EF1D5A"/>
    <w:rsid w:val="00F1097B"/>
    <w:rsid w:val="00F16264"/>
    <w:rsid w:val="00F353FE"/>
    <w:rsid w:val="00F4592A"/>
    <w:rsid w:val="00F5449E"/>
    <w:rsid w:val="00F757F2"/>
    <w:rsid w:val="00FB3360"/>
    <w:rsid w:val="00FC5527"/>
    <w:rsid w:val="00FE7D99"/>
    <w:rsid w:val="03221F4F"/>
    <w:rsid w:val="087269D5"/>
    <w:rsid w:val="0CC55F78"/>
    <w:rsid w:val="0CDD2198"/>
    <w:rsid w:val="10CE764D"/>
    <w:rsid w:val="148D0DD2"/>
    <w:rsid w:val="15874ED8"/>
    <w:rsid w:val="1A4D20BD"/>
    <w:rsid w:val="1B6970E9"/>
    <w:rsid w:val="1C235436"/>
    <w:rsid w:val="1D022DF2"/>
    <w:rsid w:val="239B65D4"/>
    <w:rsid w:val="260015F1"/>
    <w:rsid w:val="273871D0"/>
    <w:rsid w:val="28F51891"/>
    <w:rsid w:val="28F627F8"/>
    <w:rsid w:val="2A646CC4"/>
    <w:rsid w:val="2B9147BA"/>
    <w:rsid w:val="2C8F6496"/>
    <w:rsid w:val="2CDA79CB"/>
    <w:rsid w:val="2D3A1FC1"/>
    <w:rsid w:val="2F1139CF"/>
    <w:rsid w:val="34423E5C"/>
    <w:rsid w:val="346532F9"/>
    <w:rsid w:val="34891F7A"/>
    <w:rsid w:val="35D8532E"/>
    <w:rsid w:val="3B36008E"/>
    <w:rsid w:val="3B525806"/>
    <w:rsid w:val="3BB805D0"/>
    <w:rsid w:val="3ED92A9C"/>
    <w:rsid w:val="422B627B"/>
    <w:rsid w:val="43627F5B"/>
    <w:rsid w:val="45533AD6"/>
    <w:rsid w:val="457C0F01"/>
    <w:rsid w:val="47436822"/>
    <w:rsid w:val="49353201"/>
    <w:rsid w:val="4CFA1BAC"/>
    <w:rsid w:val="50E27E54"/>
    <w:rsid w:val="51F9481B"/>
    <w:rsid w:val="53D06122"/>
    <w:rsid w:val="555B16FE"/>
    <w:rsid w:val="56B31EFF"/>
    <w:rsid w:val="597B3CF6"/>
    <w:rsid w:val="5A7B7712"/>
    <w:rsid w:val="5B6B3517"/>
    <w:rsid w:val="5BAF410E"/>
    <w:rsid w:val="5F535387"/>
    <w:rsid w:val="64B65DCD"/>
    <w:rsid w:val="64C82DEE"/>
    <w:rsid w:val="65860271"/>
    <w:rsid w:val="65D25A24"/>
    <w:rsid w:val="666D4A21"/>
    <w:rsid w:val="68BA462F"/>
    <w:rsid w:val="6A8B151A"/>
    <w:rsid w:val="6C6F6BB3"/>
    <w:rsid w:val="6DBE7ABE"/>
    <w:rsid w:val="75621135"/>
    <w:rsid w:val="757026F1"/>
    <w:rsid w:val="762415C4"/>
    <w:rsid w:val="769F159D"/>
    <w:rsid w:val="76FD1C5D"/>
    <w:rsid w:val="7895337C"/>
    <w:rsid w:val="79502EA9"/>
    <w:rsid w:val="7B660B09"/>
    <w:rsid w:val="7D4209FF"/>
    <w:rsid w:val="7F6C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ind w:left="720"/>
      <w:outlineLvl w:val="1"/>
    </w:pPr>
    <w:rPr>
      <w:sz w:val="24"/>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qFormat/>
    <w:uiPriority w:val="0"/>
    <w:rPr>
      <w:sz w:val="24"/>
    </w:rPr>
  </w:style>
  <w:style w:type="paragraph" w:styleId="5">
    <w:name w:val="Body Text Indent"/>
    <w:basedOn w:val="1"/>
    <w:qFormat/>
    <w:uiPriority w:val="0"/>
    <w:pPr>
      <w:ind w:firstLine="360"/>
    </w:pPr>
    <w:rPr>
      <w:rFonts w:ascii="Times" w:hAnsi="Times"/>
      <w:sz w:val="24"/>
    </w:rPr>
  </w:style>
  <w:style w:type="paragraph" w:styleId="6">
    <w:name w:val="Body Text Indent 2"/>
    <w:basedOn w:val="1"/>
    <w:qFormat/>
    <w:uiPriority w:val="0"/>
    <w:pPr>
      <w:ind w:left="360"/>
    </w:pPr>
    <w:rPr>
      <w:sz w:val="24"/>
    </w:r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320"/>
        <w:tab w:val="right" w:pos="8640"/>
      </w:tabs>
    </w:pPr>
    <w:rPr>
      <w:sz w:val="24"/>
      <w:szCs w:val="24"/>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rFonts w:ascii="Arial Unicode MS" w:hAnsi="Arial Unicode MS" w:eastAsia="Arial Unicode MS" w:cs="Arial Unicode MS"/>
      <w:sz w:val="24"/>
      <w:szCs w:val="24"/>
    </w:rPr>
  </w:style>
  <w:style w:type="paragraph" w:styleId="11">
    <w:name w:val="Title"/>
    <w:basedOn w:val="1"/>
    <w:qFormat/>
    <w:uiPriority w:val="0"/>
    <w:pPr>
      <w:jc w:val="center"/>
    </w:pPr>
    <w:rPr>
      <w:b/>
      <w:sz w:val="28"/>
      <w:lang w:val="en-GB" w:eastAsia="en-US"/>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customStyle="1" w:styleId="17">
    <w:name w:val="批注框文本 字符"/>
    <w:link w:val="7"/>
    <w:qFormat/>
    <w:uiPriority w:val="0"/>
    <w:rPr>
      <w:sz w:val="18"/>
      <w:szCs w:val="18"/>
      <w:lang w:eastAsia="en-US"/>
    </w:rPr>
  </w:style>
  <w:style w:type="character" w:customStyle="1" w:styleId="18">
    <w:name w:val="页眉 字符"/>
    <w:link w:val="9"/>
    <w:qFormat/>
    <w:uiPriority w:val="0"/>
    <w:rPr>
      <w:sz w:val="18"/>
      <w:szCs w:val="18"/>
      <w:lang w:eastAsia="en-US"/>
    </w:rPr>
  </w:style>
  <w:style w:type="paragraph" w:customStyle="1" w:styleId="19">
    <w:name w:val="HTML Body"/>
    <w:qFormat/>
    <w:uiPriority w:val="0"/>
    <w:rPr>
      <w:rFonts w:ascii="Arial" w:hAnsi="Arial" w:eastAsia="宋体" w:cs="Times New Roman"/>
      <w:snapToGrid w:val="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LANL/LANSCE-12</Company>
  <Pages>1</Pages>
  <Words>666</Words>
  <Characters>721</Characters>
  <Lines>7</Lines>
  <Paragraphs>1</Paragraphs>
  <TotalTime>1</TotalTime>
  <ScaleCrop>false</ScaleCrop>
  <LinksUpToDate>false</LinksUpToDate>
  <CharactersWithSpaces>832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2019-11-11T06:14:00Z</dcterms:created>
  <dc:creator>Duanwei</dc:creator>
  <cp:lastModifiedBy>天马行空</cp:lastModifiedBy>
  <cp:lastPrinted>2016-09-30T09:07:00Z</cp:lastPrinted>
  <dcterms:modified xsi:type="dcterms:W3CDTF">2022-11-17T03:54:11Z</dcterms:modified>
  <dc:title>From: Duanwei He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8E01D8ECE70748C98E3A7D8A7B917C7A</vt:lpwstr>
  </property>
</Properties>
</file>